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1F" w:rsidRDefault="00277479">
      <w:r>
        <w:t xml:space="preserve">        14 февраля 2020 года заседанием наблюдательного </w:t>
      </w:r>
      <w:proofErr w:type="gramStart"/>
      <w:r>
        <w:t>совета  открытого</w:t>
      </w:r>
      <w:proofErr w:type="gramEnd"/>
      <w:r>
        <w:t xml:space="preserve"> акционерного общества «ПМК-11 </w:t>
      </w:r>
      <w:proofErr w:type="spellStart"/>
      <w:r>
        <w:t>г.Копыль</w:t>
      </w:r>
      <w:proofErr w:type="spellEnd"/>
      <w:r>
        <w:t xml:space="preserve">» (Минская область, </w:t>
      </w:r>
      <w:proofErr w:type="spellStart"/>
      <w:r>
        <w:t>г.Копыль</w:t>
      </w:r>
      <w:proofErr w:type="spellEnd"/>
      <w:r>
        <w:t>, ул.50 лет БССР) протоколом №1 от 14.02.2020г., принято решение о формировании реестра акционеров общества по состоянию на 17.02.2020 года, в связи с проведением очередного годового общего собрания акционеров, которое состоится 27 марта 2020 года.</w:t>
      </w:r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79"/>
    <w:rsid w:val="00277479"/>
    <w:rsid w:val="003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8B3B3-1651-4F39-B534-816FD043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2020-02-19T11:12:00Z</dcterms:created>
  <dcterms:modified xsi:type="dcterms:W3CDTF">2020-02-19T11:12:00Z</dcterms:modified>
</cp:coreProperties>
</file>